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34B" w:rsidRDefault="00EB2196">
      <w:pPr>
        <w:spacing w:after="94" w:line="259" w:lineRule="auto"/>
        <w:ind w:left="3774" w:firstLine="0"/>
        <w:jc w:val="left"/>
      </w:pPr>
      <w:r>
        <w:rPr>
          <w:noProof/>
        </w:rPr>
        <w:drawing>
          <wp:inline distT="0" distB="0" distL="0" distR="0">
            <wp:extent cx="708898" cy="731798"/>
            <wp:effectExtent l="0" t="0" r="0" b="0"/>
            <wp:docPr id="1745" name="Picture 1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" name="Picture 17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898" cy="73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34B" w:rsidRDefault="00EB2196">
      <w:pPr>
        <w:spacing w:after="0" w:line="259" w:lineRule="auto"/>
        <w:jc w:val="center"/>
      </w:pPr>
      <w:r>
        <w:t>C RNA G O RA</w:t>
      </w:r>
    </w:p>
    <w:p w:rsidR="00D5534B" w:rsidRDefault="00EB2196">
      <w:pPr>
        <w:pStyle w:val="Heading1"/>
      </w:pPr>
      <w:r>
        <w:t>OPŠTINA ŠAVNIK</w:t>
      </w:r>
    </w:p>
    <w:p w:rsidR="00EB2196" w:rsidRPr="00EB2196" w:rsidRDefault="00EB2196">
      <w:pPr>
        <w:spacing w:after="61" w:line="234" w:lineRule="auto"/>
        <w:ind w:left="2891" w:right="2867"/>
        <w:jc w:val="center"/>
        <w:rPr>
          <w:sz w:val="26"/>
          <w:lang w:val="sr-Latn-ME"/>
        </w:rPr>
      </w:pPr>
      <w:r>
        <w:rPr>
          <w:sz w:val="26"/>
        </w:rPr>
        <w:t>-Sekretarijat lokalne</w:t>
      </w:r>
      <w:r>
        <w:rPr>
          <w:sz w:val="26"/>
          <w:lang w:val="sr-Latn-ME"/>
        </w:rPr>
        <w:t xml:space="preserve"> uprave</w:t>
      </w:r>
    </w:p>
    <w:p w:rsidR="00D5534B" w:rsidRDefault="00EB2196" w:rsidP="00EB2196">
      <w:pPr>
        <w:spacing w:after="61" w:line="234" w:lineRule="auto"/>
        <w:ind w:left="2891" w:right="2867"/>
      </w:pPr>
      <w:r>
        <w:rPr>
          <w:sz w:val="26"/>
          <w:lang w:val="sr-Latn-ME"/>
        </w:rPr>
        <w:t xml:space="preserve">         </w:t>
      </w:r>
      <w:r>
        <w:rPr>
          <w:sz w:val="26"/>
        </w:rPr>
        <w:t>Br. 03-031-3199/1</w:t>
      </w:r>
    </w:p>
    <w:p w:rsidR="00D5534B" w:rsidRDefault="00EB2196">
      <w:pPr>
        <w:spacing w:after="0" w:line="259" w:lineRule="auto"/>
        <w:ind w:right="7"/>
        <w:jc w:val="center"/>
      </w:pPr>
      <w:r>
        <w:t>Šavnik, 24.12.201</w:t>
      </w:r>
      <w:r>
        <w:t>8.godine.</w:t>
      </w:r>
    </w:p>
    <w:p w:rsidR="00D5534B" w:rsidRDefault="00EB2196">
      <w:pPr>
        <w:spacing w:after="319" w:line="259" w:lineRule="auto"/>
        <w:ind w:left="-14" w:right="-5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657463" cy="18295"/>
                <wp:effectExtent l="0" t="0" r="0" b="0"/>
                <wp:docPr id="3795" name="Group 3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463" cy="18295"/>
                          <a:chOff x="0" y="0"/>
                          <a:chExt cx="5657463" cy="18295"/>
                        </a:xfrm>
                      </wpg:grpSpPr>
                      <wps:wsp>
                        <wps:cNvPr id="3794" name="Shape 3794"/>
                        <wps:cNvSpPr/>
                        <wps:spPr>
                          <a:xfrm>
                            <a:off x="0" y="0"/>
                            <a:ext cx="5657463" cy="1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7463" h="18295">
                                <a:moveTo>
                                  <a:pt x="0" y="9148"/>
                                </a:moveTo>
                                <a:lnTo>
                                  <a:pt x="5657463" y="9148"/>
                                </a:lnTo>
                              </a:path>
                            </a:pathLst>
                          </a:custGeom>
                          <a:ln w="182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95" style="width:445.469pt;height:1.44055pt;mso-position-horizontal-relative:char;mso-position-vertical-relative:line" coordsize="56574,182">
                <v:shape id="Shape 3794" style="position:absolute;width:56574;height:182;left:0;top:0;" coordsize="5657463,18295" path="m0,9148l5657463,9148">
                  <v:stroke weight="1.4405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5534B" w:rsidRDefault="00EB2196">
      <w:pPr>
        <w:ind w:left="-15" w:firstLine="951"/>
      </w:pPr>
      <w:r>
        <w:t xml:space="preserve">Na osnovu člana 12 stav 5 Zakona o finansiranju političkih subjekata i izbornih kampanja („Sl,list CG”, br. 52/14, 76/15, 83/16 i 92/17), v.d. Sekretar Sekretarijata lokalne uprave Opštine </w:t>
      </w:r>
      <w:r>
        <w:t>Šavnik, a u vezi sa Odlukom o izmjenama Odluke o Budžetu Opštine Ša</w:t>
      </w:r>
      <w:r>
        <w:t>vnik za 2018. godinu</w:t>
      </w:r>
    </w:p>
    <w:p w:rsidR="00D5534B" w:rsidRDefault="00EB2196">
      <w:pPr>
        <w:spacing w:after="200"/>
        <w:ind w:left="-5"/>
      </w:pPr>
      <w:r>
        <w:t>(„Sl.list CG-opštinski propisi”, br. 41/18), donosi</w:t>
      </w:r>
    </w:p>
    <w:p w:rsidR="00EB2196" w:rsidRDefault="00EB2196">
      <w:pPr>
        <w:spacing w:after="240" w:line="234" w:lineRule="auto"/>
        <w:ind w:left="355" w:right="345"/>
        <w:jc w:val="center"/>
        <w:rPr>
          <w:sz w:val="26"/>
        </w:rPr>
      </w:pPr>
      <w:r>
        <w:rPr>
          <w:sz w:val="26"/>
        </w:rPr>
        <w:t xml:space="preserve">ODLUKU </w:t>
      </w:r>
    </w:p>
    <w:p w:rsidR="00D5534B" w:rsidRDefault="00EB2196">
      <w:pPr>
        <w:spacing w:after="240" w:line="234" w:lineRule="auto"/>
        <w:ind w:left="355" w:right="345"/>
        <w:jc w:val="center"/>
      </w:pPr>
      <w:r>
        <w:rPr>
          <w:sz w:val="26"/>
        </w:rPr>
        <w:t>o izmjenama Odluke o visini budžetskih sredstava za fiansiranje redovnog rada političih subjekata za 2018. godini</w:t>
      </w:r>
    </w:p>
    <w:p w:rsidR="00D5534B" w:rsidRDefault="00EB2196">
      <w:pPr>
        <w:spacing w:after="20" w:line="259" w:lineRule="auto"/>
        <w:ind w:left="0" w:right="14" w:firstLine="0"/>
        <w:jc w:val="center"/>
      </w:pPr>
      <w:r>
        <w:rPr>
          <w:sz w:val="24"/>
        </w:rPr>
        <w:t>član 1</w:t>
      </w:r>
    </w:p>
    <w:p w:rsidR="00D5534B" w:rsidRDefault="00EB2196">
      <w:pPr>
        <w:ind w:left="-15" w:firstLine="670"/>
      </w:pPr>
      <w:r>
        <w:t>U Odluci o visini budžetskih sredstava namijenjenih za finansiranje redovnog rada političkih subjekata za 2018. godinu, broj: 03-031-199 od 26.01.2018. godine, član I mijenja se, i glasi:</w:t>
      </w:r>
    </w:p>
    <w:p w:rsidR="00D5534B" w:rsidRDefault="00EB2196">
      <w:pPr>
        <w:ind w:left="-15" w:firstLine="670"/>
      </w:pPr>
      <w:r w:rsidRPr="008F00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97" o:spid="_x0000_i1032" type="#_x0000_t75" style="width:1.5pt;height:3pt;visibility:visible;mso-wrap-style:square">
            <v:imagedata r:id="rId5" o:title=""/>
          </v:shape>
        </w:pict>
      </w:r>
      <w:r>
        <w:t>, Ovom odlukom utvrđuje se visina budžetskih sredstava u ukupnom iz</w:t>
      </w:r>
      <w:r>
        <w:t>nosu od 14.760,25 €, opredijeljena po političkim subjektima za finansiranje redovnog rada za 2018. godinu, i to:</w:t>
      </w:r>
      <w:bookmarkStart w:id="0" w:name="_GoBack"/>
      <w:bookmarkEnd w:id="0"/>
    </w:p>
    <w:tbl>
      <w:tblPr>
        <w:tblStyle w:val="TableGrid"/>
        <w:tblW w:w="7588" w:type="dxa"/>
        <w:tblInd w:w="184" w:type="dxa"/>
        <w:tblCellMar>
          <w:top w:w="32" w:type="dxa"/>
          <w:left w:w="47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77"/>
        <w:gridCol w:w="3811"/>
      </w:tblGrid>
      <w:tr w:rsidR="00D5534B">
        <w:trPr>
          <w:trHeight w:val="800"/>
        </w:trPr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534B" w:rsidRDefault="00EB2196">
            <w:pPr>
              <w:spacing w:after="0" w:line="259" w:lineRule="auto"/>
              <w:ind w:left="0" w:right="378" w:firstLine="0"/>
              <w:jc w:val="center"/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>aziv partije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4B" w:rsidRDefault="00EB2196">
            <w:pPr>
              <w:spacing w:after="26" w:line="219" w:lineRule="auto"/>
              <w:ind w:left="0" w:right="223" w:firstLine="0"/>
              <w:jc w:val="center"/>
            </w:pPr>
            <w:r>
              <w:rPr>
                <w:sz w:val="24"/>
              </w:rPr>
              <w:t>Iznos opredijeljenih sredstava (u eurima) za period od</w:t>
            </w:r>
          </w:p>
          <w:p w:rsidR="00D5534B" w:rsidRDefault="00EB2196">
            <w:pPr>
              <w:spacing w:after="0" w:line="259" w:lineRule="auto"/>
              <w:ind w:left="0" w:right="389" w:firstLine="0"/>
              <w:jc w:val="center"/>
            </w:pPr>
            <w:r>
              <w:rPr>
                <w:sz w:val="24"/>
              </w:rPr>
              <w:t>01.01-30.06.2018. od.</w:t>
            </w:r>
          </w:p>
        </w:tc>
      </w:tr>
      <w:tr w:rsidR="00D5534B">
        <w:trPr>
          <w:trHeight w:val="288"/>
        </w:trPr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4B" w:rsidRDefault="00EB2196">
            <w:pPr>
              <w:spacing w:after="0" w:line="259" w:lineRule="auto"/>
              <w:ind w:left="0" w:right="349" w:firstLine="0"/>
              <w:jc w:val="center"/>
            </w:pPr>
            <w:r>
              <w:rPr>
                <w:sz w:val="20"/>
              </w:rPr>
              <w:t>DPS-SDP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4B" w:rsidRDefault="00EB2196">
            <w:pPr>
              <w:spacing w:after="0" w:line="259" w:lineRule="auto"/>
              <w:ind w:left="0" w:right="382" w:firstLine="0"/>
              <w:jc w:val="center"/>
            </w:pPr>
            <w:r>
              <w:t>3.837,66</w:t>
            </w:r>
          </w:p>
        </w:tc>
      </w:tr>
      <w:tr w:rsidR="00D5534B">
        <w:trPr>
          <w:trHeight w:val="281"/>
        </w:trPr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4B" w:rsidRDefault="00EB2196">
            <w:pPr>
              <w:spacing w:after="0" w:line="259" w:lineRule="auto"/>
              <w:ind w:left="0" w:right="349" w:firstLine="0"/>
              <w:jc w:val="center"/>
            </w:pPr>
            <w:r>
              <w:rPr>
                <w:sz w:val="20"/>
              </w:rPr>
              <w:t>SNI)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4B" w:rsidRDefault="00EB2196">
            <w:pPr>
              <w:spacing w:after="0" w:line="259" w:lineRule="auto"/>
              <w:ind w:left="0" w:right="360" w:firstLine="0"/>
              <w:jc w:val="center"/>
            </w:pPr>
            <w:r>
              <w:t>2.066,46</w:t>
            </w:r>
          </w:p>
        </w:tc>
      </w:tr>
      <w:tr w:rsidR="00D5534B">
        <w:trPr>
          <w:trHeight w:val="281"/>
        </w:trPr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4B" w:rsidRDefault="00D5534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4B" w:rsidRDefault="00EB2196">
            <w:pPr>
              <w:spacing w:after="0" w:line="259" w:lineRule="auto"/>
              <w:ind w:left="0" w:right="339" w:firstLine="0"/>
              <w:jc w:val="center"/>
            </w:pPr>
            <w:r>
              <w:t>1.476,00</w:t>
            </w:r>
          </w:p>
        </w:tc>
      </w:tr>
      <w:tr w:rsidR="00D5534B">
        <w:trPr>
          <w:trHeight w:val="795"/>
        </w:trPr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534B" w:rsidRDefault="00EB2196">
            <w:pPr>
              <w:spacing w:after="0" w:line="259" w:lineRule="auto"/>
              <w:ind w:left="0" w:right="508" w:firstLine="0"/>
              <w:jc w:val="center"/>
            </w:pPr>
            <w:r>
              <w:rPr>
                <w:sz w:val="26"/>
              </w:rPr>
              <w:t>Naziv partije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4B" w:rsidRDefault="00EB2196">
            <w:pPr>
              <w:spacing w:after="23" w:line="216" w:lineRule="auto"/>
              <w:ind w:left="353" w:right="166" w:hanging="353"/>
              <w:jc w:val="left"/>
            </w:pPr>
            <w:r>
              <w:rPr>
                <w:sz w:val="24"/>
              </w:rPr>
              <w:t>Iznos opredijeljenih sredstava (u eurima) za period od</w:t>
            </w:r>
          </w:p>
          <w:p w:rsidR="00D5534B" w:rsidRDefault="00EB2196">
            <w:pPr>
              <w:spacing w:after="0" w:line="259" w:lineRule="auto"/>
              <w:ind w:left="0" w:right="389" w:firstLine="0"/>
              <w:jc w:val="center"/>
            </w:pPr>
            <w:r>
              <w:rPr>
                <w:sz w:val="24"/>
              </w:rPr>
              <w:t>01 .07-31.12.2018. od.</w:t>
            </w:r>
          </w:p>
        </w:tc>
      </w:tr>
      <w:tr w:rsidR="00D5534B">
        <w:trPr>
          <w:trHeight w:val="303"/>
        </w:trPr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4B" w:rsidRDefault="00EB2196">
            <w:pPr>
              <w:spacing w:after="0" w:line="259" w:lineRule="auto"/>
              <w:ind w:left="0" w:right="357" w:firstLine="0"/>
              <w:jc w:val="center"/>
            </w:pPr>
            <w:r>
              <w:rPr>
                <w:sz w:val="24"/>
              </w:rPr>
              <w:t>DPS-SD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4B" w:rsidRDefault="00D5534B">
            <w:pPr>
              <w:spacing w:after="160" w:line="259" w:lineRule="auto"/>
              <w:ind w:left="0" w:firstLine="0"/>
              <w:jc w:val="left"/>
            </w:pPr>
          </w:p>
        </w:tc>
      </w:tr>
      <w:tr w:rsidR="00D5534B">
        <w:trPr>
          <w:trHeight w:val="293"/>
        </w:trPr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4B" w:rsidRDefault="00EB2196">
            <w:pPr>
              <w:spacing w:after="0" w:line="259" w:lineRule="auto"/>
              <w:ind w:left="0" w:right="357" w:firstLine="0"/>
              <w:jc w:val="center"/>
            </w:pPr>
            <w:r>
              <w:rPr>
                <w:sz w:val="20"/>
              </w:rPr>
              <w:t>SNP- DF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4B" w:rsidRDefault="00EB2196">
            <w:pPr>
              <w:spacing w:after="0" w:line="259" w:lineRule="auto"/>
              <w:ind w:left="0" w:right="360" w:firstLine="0"/>
              <w:jc w:val="center"/>
            </w:pPr>
            <w:r>
              <w:t>2.066,38</w:t>
            </w:r>
          </w:p>
        </w:tc>
      </w:tr>
      <w:tr w:rsidR="00D5534B">
        <w:trPr>
          <w:trHeight w:val="281"/>
        </w:trPr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34B" w:rsidRDefault="00EB2196">
            <w:pPr>
              <w:spacing w:after="0" w:line="259" w:lineRule="auto"/>
              <w:ind w:left="0" w:right="371" w:firstLine="0"/>
              <w:jc w:val="center"/>
            </w:pPr>
            <w:r>
              <w:rPr>
                <w:sz w:val="18"/>
              </w:rPr>
              <w:t>DEMOKRATE</w:t>
            </w:r>
          </w:p>
        </w:tc>
        <w:tc>
          <w:tcPr>
            <w:tcW w:w="3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534B" w:rsidRDefault="00EB2196">
            <w:pPr>
              <w:spacing w:after="0" w:line="259" w:lineRule="auto"/>
              <w:ind w:left="0" w:right="180" w:firstLine="0"/>
              <w:jc w:val="center"/>
            </w:pPr>
            <w:r>
              <w:t>688,84</w:t>
            </w:r>
          </w:p>
        </w:tc>
      </w:tr>
    </w:tbl>
    <w:p w:rsidR="00D5534B" w:rsidRDefault="00EB2196">
      <w:pPr>
        <w:spacing w:after="0" w:line="259" w:lineRule="auto"/>
        <w:ind w:left="17"/>
        <w:jc w:val="center"/>
      </w:pPr>
      <w:r>
        <w:rPr>
          <w:sz w:val="26"/>
        </w:rPr>
        <w:t>član 2</w:t>
      </w:r>
    </w:p>
    <w:p w:rsidR="00D5534B" w:rsidRDefault="00EB2196">
      <w:pPr>
        <w:spacing w:after="170"/>
        <w:ind w:left="694"/>
      </w:pPr>
      <w:r>
        <w:t>Ostale odredbe Odluke ostaju nepromijenjene.</w:t>
      </w:r>
    </w:p>
    <w:p w:rsidR="00D5534B" w:rsidRDefault="00EB2196">
      <w:pPr>
        <w:spacing w:after="62" w:line="259" w:lineRule="auto"/>
        <w:ind w:left="-353" w:right="-540" w:firstLine="0"/>
        <w:jc w:val="left"/>
      </w:pPr>
      <w:r>
        <w:rPr>
          <w:noProof/>
        </w:rPr>
        <w:drawing>
          <wp:inline distT="0" distB="0" distL="0" distR="0">
            <wp:extent cx="6183419" cy="873584"/>
            <wp:effectExtent l="0" t="0" r="0" b="0"/>
            <wp:docPr id="3792" name="Picture 3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2" name="Picture 37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3419" cy="87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34B" w:rsidRDefault="00EB2196">
      <w:pPr>
        <w:tabs>
          <w:tab w:val="center" w:pos="4080"/>
          <w:tab w:val="center" w:pos="8200"/>
        </w:tabs>
        <w:spacing w:after="0" w:line="259" w:lineRule="auto"/>
        <w:ind w:left="0" w:firstLine="0"/>
        <w:jc w:val="left"/>
      </w:pPr>
      <w:r>
        <w:rPr>
          <w:sz w:val="20"/>
        </w:rPr>
        <w:tab/>
      </w:r>
      <w:r>
        <w:rPr>
          <w:sz w:val="20"/>
        </w:rPr>
        <w:t>Tel/făx.• +381 40 266 108; e-mail: sosavnikrât-com.me; web sajt: www.savnik.me</w:t>
      </w:r>
      <w:r>
        <w:rPr>
          <w:sz w:val="20"/>
        </w:rPr>
        <w:tab/>
        <w:t>Page I</w:t>
      </w:r>
    </w:p>
    <w:sectPr w:rsidR="00D5534B">
      <w:pgSz w:w="11920" w:h="16840"/>
      <w:pgMar w:top="331" w:right="1455" w:bottom="1440" w:left="16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4B"/>
    <w:rsid w:val="00D5534B"/>
    <w:rsid w:val="00E55414"/>
    <w:rsid w:val="00E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0B63"/>
  <w15:docId w15:val="{468E4E66-9EF4-4C0E-8973-7CEA4199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ME" w:eastAsia="sr-Cyrl-M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Јованка</dc:creator>
  <cp:keywords/>
  <cp:lastModifiedBy>Јованка</cp:lastModifiedBy>
  <cp:revision>2</cp:revision>
  <dcterms:created xsi:type="dcterms:W3CDTF">2018-12-31T10:37:00Z</dcterms:created>
  <dcterms:modified xsi:type="dcterms:W3CDTF">2018-12-31T10:37:00Z</dcterms:modified>
</cp:coreProperties>
</file>